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00" w:rsidRDefault="00E84200" w:rsidP="00E8420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Фамилия переводчика </w:t>
      </w:r>
      <w:r>
        <w:rPr>
          <w:rFonts w:cs="Arial"/>
          <w:b/>
          <w:szCs w:val="20"/>
          <w:u w:val="single"/>
        </w:rPr>
        <w:t>_______________________________</w:t>
      </w:r>
    </w:p>
    <w:p w:rsidR="00E84200" w:rsidRDefault="00E84200" w:rsidP="00E84200">
      <w:pPr>
        <w:rPr>
          <w:rFonts w:cs="Arial"/>
          <w:b/>
          <w:i/>
          <w:szCs w:val="20"/>
        </w:rPr>
      </w:pPr>
      <w:r>
        <w:rPr>
          <w:rFonts w:cs="Arial"/>
          <w:b/>
          <w:szCs w:val="20"/>
        </w:rPr>
        <w:t>Направление перевода: Русский -&gt;</w:t>
      </w:r>
      <w:r w:rsidRPr="00E84200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Английский</w:t>
      </w:r>
    </w:p>
    <w:p w:rsidR="00E84200" w:rsidRPr="00E84200" w:rsidRDefault="00E84200" w:rsidP="00E84200">
      <w:pPr>
        <w:rPr>
          <w:rStyle w:val="a3"/>
          <w:rFonts w:cs="Arial"/>
        </w:rPr>
      </w:pPr>
      <w:r>
        <w:rPr>
          <w:rFonts w:cs="Arial"/>
          <w:b/>
          <w:szCs w:val="20"/>
        </w:rPr>
        <w:t>Предметная область:</w:t>
      </w:r>
      <w:r>
        <w:rPr>
          <w:rStyle w:val="a3"/>
          <w:rFonts w:cs="Arial"/>
          <w:bCs w:val="0"/>
          <w:i/>
          <w:szCs w:val="20"/>
        </w:rPr>
        <w:t xml:space="preserve"> </w:t>
      </w:r>
      <w:r w:rsidR="00E24FF1">
        <w:rPr>
          <w:rStyle w:val="a3"/>
          <w:rFonts w:cs="Arial"/>
          <w:bCs w:val="0"/>
          <w:i/>
          <w:szCs w:val="20"/>
          <w:lang w:val="en-US"/>
        </w:rPr>
        <w:t>м</w:t>
      </w:r>
      <w:bookmarkStart w:id="0" w:name="_GoBack"/>
      <w:bookmarkEnd w:id="0"/>
      <w:r w:rsidRPr="00E84200">
        <w:rPr>
          <w:rStyle w:val="a3"/>
          <w:rFonts w:cs="Arial"/>
          <w:bCs w:val="0"/>
          <w:i/>
          <w:szCs w:val="20"/>
        </w:rPr>
        <w:t>едицинское оборудование</w:t>
      </w:r>
    </w:p>
    <w:p w:rsidR="00E84200" w:rsidRDefault="00E84200" w:rsidP="00E84200">
      <w:r>
        <w:rPr>
          <w:rFonts w:cs="Arial"/>
          <w:b/>
          <w:i/>
          <w:szCs w:val="20"/>
        </w:rPr>
        <w:t>Примечание 1:</w:t>
      </w:r>
      <w:r>
        <w:rPr>
          <w:rFonts w:cs="Arial"/>
          <w:i/>
          <w:szCs w:val="20"/>
        </w:rPr>
        <w:t xml:space="preserve"> Необходимо сделать перевод приведенного ниже фрагмента текста</w:t>
      </w:r>
    </w:p>
    <w:p w:rsidR="00E84200" w:rsidRDefault="00E84200" w:rsidP="00E84200">
      <w:pPr>
        <w:rPr>
          <w:rFonts w:cs="Arial"/>
          <w:snapToGrid w:val="0"/>
          <w:szCs w:val="20"/>
        </w:rPr>
      </w:pPr>
      <w:r>
        <w:rPr>
          <w:rFonts w:cs="Arial"/>
          <w:b/>
          <w:i/>
          <w:szCs w:val="20"/>
        </w:rPr>
        <w:t>Примечание 2:</w:t>
      </w:r>
      <w:r>
        <w:rPr>
          <w:rFonts w:cs="Arial"/>
          <w:i/>
          <w:szCs w:val="20"/>
        </w:rPr>
        <w:t xml:space="preserve"> Перевод текста размещается </w:t>
      </w:r>
      <w:r>
        <w:rPr>
          <w:rFonts w:cs="Arial"/>
          <w:i/>
          <w:snapToGrid w:val="0"/>
          <w:szCs w:val="20"/>
        </w:rPr>
        <w:t>в соответствующий столбец</w:t>
      </w:r>
      <w:r>
        <w:rPr>
          <w:rFonts w:cs="Arial"/>
          <w:snapToGrid w:val="0"/>
          <w:szCs w:val="20"/>
        </w:rPr>
        <w:t>.</w:t>
      </w:r>
    </w:p>
    <w:p w:rsidR="00E84200" w:rsidRPr="00E84200" w:rsidRDefault="00E84200"/>
    <w:p w:rsidR="00E84200" w:rsidRPr="00E84200" w:rsidRDefault="00E8420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5"/>
        <w:gridCol w:w="3857"/>
      </w:tblGrid>
      <w:tr w:rsidR="001B63A1" w:rsidRPr="003C2134" w:rsidTr="00867A9D">
        <w:tc>
          <w:tcPr>
            <w:tcW w:w="5385" w:type="dxa"/>
          </w:tcPr>
          <w:p w:rsidR="001B63A1" w:rsidRPr="003C2134" w:rsidRDefault="001B63A1" w:rsidP="002C4594">
            <w:pPr>
              <w:rPr>
                <w:rFonts w:ascii="Times New Roman" w:hAnsi="Times New Roman" w:cs="Times New Roman"/>
                <w:szCs w:val="20"/>
              </w:rPr>
            </w:pPr>
            <w:r w:rsidRPr="003C2134">
              <w:rPr>
                <w:rFonts w:ascii="Times New Roman" w:hAnsi="Times New Roman" w:cs="Times New Roman"/>
                <w:szCs w:val="20"/>
              </w:rPr>
              <w:t>Действительно эффективным средством реабилитации пациентов с поражением центральной нервной системы (ЦНС), включая как острую патологию (инсульт, ЧМТ), так и хронические и прогрессирующие неврологические заболевания (болезнь Паркинсона, рассеянный склероз), является инте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активная система ви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 xml:space="preserve">туальной 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 xml:space="preserve">еальности. </w:t>
            </w:r>
            <w:r w:rsidR="002C4594">
              <w:rPr>
                <w:rFonts w:ascii="Times New Roman" w:hAnsi="Times New Roman" w:cs="Times New Roman"/>
                <w:szCs w:val="20"/>
              </w:rPr>
              <w:t>Этой безмаркерной системой обеспечивается полное</w:t>
            </w:r>
            <w:r w:rsidRPr="003C2134">
              <w:rPr>
                <w:rFonts w:ascii="Times New Roman" w:hAnsi="Times New Roman" w:cs="Times New Roman"/>
                <w:szCs w:val="20"/>
              </w:rPr>
              <w:t xml:space="preserve"> сенсо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ное пог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ужение (визуальное и акустическое) в ви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 xml:space="preserve">туальную 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еальность. При этом нет необходимости в использовании инвазивных уст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ойств, способных как-либо ог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аничить движения пациента или повлиять на  ха</w:t>
            </w:r>
            <w:r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Pr="003C2134">
              <w:rPr>
                <w:rFonts w:ascii="Times New Roman" w:hAnsi="Times New Roman" w:cs="Times New Roman"/>
                <w:szCs w:val="20"/>
              </w:rPr>
              <w:t>актер его взаимодействия с системой.</w:t>
            </w:r>
          </w:p>
        </w:tc>
        <w:tc>
          <w:tcPr>
            <w:tcW w:w="3857" w:type="dxa"/>
          </w:tcPr>
          <w:p w:rsidR="001B63A1" w:rsidRPr="003C2134" w:rsidRDefault="001B63A1" w:rsidP="002A196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3A1" w:rsidRPr="003C2134" w:rsidTr="00867A9D">
        <w:tc>
          <w:tcPr>
            <w:tcW w:w="5385" w:type="dxa"/>
          </w:tcPr>
          <w:p w:rsidR="001B63A1" w:rsidRPr="003C2134" w:rsidRDefault="001B63A1" w:rsidP="00EC5ACB">
            <w:pPr>
              <w:rPr>
                <w:rFonts w:ascii="Times New Roman" w:hAnsi="Times New Roman" w:cs="Times New Roman"/>
                <w:szCs w:val="20"/>
              </w:rPr>
            </w:pPr>
            <w:r w:rsidRPr="003C2134">
              <w:rPr>
                <w:rFonts w:ascii="Times New Roman" w:hAnsi="Times New Roman" w:cs="Times New Roman"/>
                <w:szCs w:val="20"/>
              </w:rPr>
              <w:t xml:space="preserve">Предустановленный набор специальных упражнений направлен на преодоление когнитивного дефицита и дефицита моторики. Допустим, в типологии «Следуй за мной», направленной на развитие контроля моторики, пациент должен поймать бабочек и птиц, следуя рукой за их движениями по проекции. </w:t>
            </w:r>
          </w:p>
        </w:tc>
        <w:tc>
          <w:tcPr>
            <w:tcW w:w="3857" w:type="dxa"/>
          </w:tcPr>
          <w:p w:rsidR="001B63A1" w:rsidRPr="003C2134" w:rsidRDefault="001B63A1" w:rsidP="002A196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3A1" w:rsidRPr="003C2134" w:rsidTr="00867A9D">
        <w:tc>
          <w:tcPr>
            <w:tcW w:w="5385" w:type="dxa"/>
          </w:tcPr>
          <w:p w:rsidR="001B63A1" w:rsidRPr="003C2134" w:rsidRDefault="001B63A1" w:rsidP="001B63A1">
            <w:pPr>
              <w:rPr>
                <w:rFonts w:ascii="Times New Roman" w:hAnsi="Times New Roman" w:cs="Times New Roman"/>
                <w:szCs w:val="20"/>
              </w:rPr>
            </w:pPr>
            <w:r w:rsidRPr="003C2134">
              <w:rPr>
                <w:rFonts w:ascii="Times New Roman" w:hAnsi="Times New Roman" w:cs="Times New Roman"/>
                <w:szCs w:val="20"/>
              </w:rPr>
              <w:t>Безусловно, важным преимуществом реабилитации таких пациентов является возможность обратной связи на сенсорном уровне. Например, при болезни Паркинсона использование виртуальной обратной связи полезно для цикличной синхронизации при одностороннем параличе и для пространственной ориентации при синдроме игнорирования.</w:t>
            </w:r>
          </w:p>
        </w:tc>
        <w:tc>
          <w:tcPr>
            <w:tcW w:w="3857" w:type="dxa"/>
          </w:tcPr>
          <w:p w:rsidR="001B63A1" w:rsidRPr="003C2134" w:rsidRDefault="001B63A1" w:rsidP="002A196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3A1" w:rsidRPr="003C2134" w:rsidTr="00867A9D">
        <w:tc>
          <w:tcPr>
            <w:tcW w:w="5385" w:type="dxa"/>
          </w:tcPr>
          <w:p w:rsidR="001B63A1" w:rsidRPr="003C2134" w:rsidRDefault="00DC0294" w:rsidP="00DC029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Любой из пяти предустановленных сценариев могу быть спроецированы на 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го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изонтальные и ве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тикальные пове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хности с помощью оптикоэлект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онной инф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акрасной системы. Таким образом, пациент взаимодействует с ви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туальной с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едой естественным об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азом, двигаясь на фоне сп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оеци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ованных изоб</w:t>
            </w:r>
            <w:r w:rsidR="001B63A1" w:rsidRPr="003C2134"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 w:rsidR="001B63A1" w:rsidRPr="003C2134">
              <w:rPr>
                <w:rFonts w:ascii="Times New Roman" w:hAnsi="Times New Roman" w:cs="Times New Roman"/>
                <w:szCs w:val="20"/>
              </w:rPr>
              <w:t>ажений.</w:t>
            </w:r>
          </w:p>
        </w:tc>
        <w:tc>
          <w:tcPr>
            <w:tcW w:w="3857" w:type="dxa"/>
          </w:tcPr>
          <w:p w:rsidR="001B63A1" w:rsidRPr="003C2134" w:rsidRDefault="001B63A1" w:rsidP="002A196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3A1" w:rsidRPr="003C2134" w:rsidTr="00867A9D">
        <w:tc>
          <w:tcPr>
            <w:tcW w:w="5385" w:type="dxa"/>
          </w:tcPr>
          <w:p w:rsidR="001B63A1" w:rsidRPr="004C4683" w:rsidRDefault="003C2134" w:rsidP="00394BA8">
            <w:pPr>
              <w:rPr>
                <w:rFonts w:ascii="Times New Roman" w:hAnsi="Times New Roman" w:cs="Times New Roman"/>
                <w:szCs w:val="20"/>
              </w:rPr>
            </w:pP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Исследования, проведенные аккредитованной в качестве экспертной российско-швейцарской клинико-д</w:t>
            </w:r>
            <w:r w:rsidR="00394BA8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иагностической лабораторией ХХХ,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показали удобство в использовании и высокую достоверность </w:t>
            </w:r>
            <w:r w:rsidR="00997292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полученных показателей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медицинского прибора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  <w:lang w:val="en-US"/>
              </w:rPr>
              <w:t>Y</w:t>
            </w:r>
            <w:r w:rsidR="00394BA8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, который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представляет собой п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ортативны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й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лабораторны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й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экспресс-анализатор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— 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классический образец диагностического оборудования “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у постели больного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” </w:t>
            </w:r>
            <w:r w:rsidR="00394BA8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—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и 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позволя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ет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вр</w:t>
            </w:r>
            <w:r w:rsidR="00394BA8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ачу в режиме реального времени и неоднократно 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проводить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диагностические </w:t>
            </w:r>
            <w:r w:rsidR="00D461F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исследования, оперативно принимать решения.</w:t>
            </w:r>
          </w:p>
        </w:tc>
        <w:tc>
          <w:tcPr>
            <w:tcW w:w="3857" w:type="dxa"/>
          </w:tcPr>
          <w:p w:rsidR="001B63A1" w:rsidRPr="003C2134" w:rsidRDefault="001B63A1" w:rsidP="002A196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3A1" w:rsidRPr="003C2134" w:rsidTr="00867A9D">
        <w:tc>
          <w:tcPr>
            <w:tcW w:w="5385" w:type="dxa"/>
          </w:tcPr>
          <w:p w:rsidR="00394BA8" w:rsidRPr="004C4683" w:rsidRDefault="00997292" w:rsidP="000F444B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Структура системы представля</w:t>
            </w:r>
            <w:r w:rsidR="00684ED5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ет собой одноразовые микрокюветы, которые содержат сухой реактив и анализатор, откалиброванный в заводских условиях. </w:t>
            </w:r>
          </w:p>
          <w:p w:rsidR="000F444B" w:rsidRPr="004C4683" w:rsidRDefault="00684ED5" w:rsidP="000F444B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В системе используется двухволновый метод </w:t>
            </w:r>
            <w:r w:rsidR="000F444B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измерения, преимуществом которого является исключение влияния мутности крови на результат</w:t>
            </w:r>
            <w:r w:rsidR="00394BA8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анализа</w:t>
            </w:r>
            <w:r w:rsidR="000F444B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.</w:t>
            </w:r>
          </w:p>
          <w:p w:rsidR="001B63A1" w:rsidRPr="004C4683" w:rsidRDefault="000F444B" w:rsidP="000F444B">
            <w:pPr>
              <w:rPr>
                <w:rFonts w:ascii="Times New Roman" w:hAnsi="Times New Roman" w:cs="Times New Roman"/>
                <w:szCs w:val="20"/>
              </w:rPr>
            </w:pP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Еще одним </w:t>
            </w:r>
            <w:r w:rsidR="0070487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преимуществ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ом</w:t>
            </w:r>
            <w:r w:rsidR="0070487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является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автоматическое </w:t>
            </w:r>
            <w:r w:rsidR="0070487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сохранение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результатов </w:t>
            </w:r>
            <w:r w:rsidR="0070487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до 600 </w:t>
            </w:r>
            <w:r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последних </w:t>
            </w:r>
            <w:r w:rsidR="00704873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произведенных измерений с указанием да</w:t>
            </w:r>
            <w:r w:rsidR="00684ED5" w:rsidRPr="004C4683">
              <w:rPr>
                <w:rFonts w:ascii="Times New Roman" w:hAnsi="Times New Roman" w:cs="Times New Roman"/>
                <w:szCs w:val="20"/>
                <w:shd w:val="clear" w:color="auto" w:fill="FFFFFF"/>
              </w:rPr>
              <w:t>ты и времени проведения анализа, которые могут быть занесены в компьютерную базу.</w:t>
            </w:r>
          </w:p>
        </w:tc>
        <w:tc>
          <w:tcPr>
            <w:tcW w:w="3857" w:type="dxa"/>
          </w:tcPr>
          <w:p w:rsidR="001B63A1" w:rsidRPr="003C2134" w:rsidRDefault="001B63A1" w:rsidP="002A196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C4463" w:rsidRPr="00E84200" w:rsidRDefault="00AC4463" w:rsidP="00867A9D">
      <w:pPr>
        <w:rPr>
          <w:rFonts w:ascii="Times New Roman" w:hAnsi="Times New Roman" w:cs="Times New Roman"/>
          <w:szCs w:val="20"/>
        </w:rPr>
      </w:pPr>
    </w:p>
    <w:sectPr w:rsidR="00AC4463" w:rsidRPr="00E84200" w:rsidSect="000F0A3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D4"/>
    <w:rsid w:val="000F0A3A"/>
    <w:rsid w:val="000F444B"/>
    <w:rsid w:val="001B63A1"/>
    <w:rsid w:val="001F48F0"/>
    <w:rsid w:val="002C4594"/>
    <w:rsid w:val="003346EA"/>
    <w:rsid w:val="00336646"/>
    <w:rsid w:val="00394BA8"/>
    <w:rsid w:val="003C2134"/>
    <w:rsid w:val="003E0BDB"/>
    <w:rsid w:val="00455341"/>
    <w:rsid w:val="00463DE8"/>
    <w:rsid w:val="004C4683"/>
    <w:rsid w:val="00684ED5"/>
    <w:rsid w:val="00704873"/>
    <w:rsid w:val="00783F8C"/>
    <w:rsid w:val="007A0100"/>
    <w:rsid w:val="00867A9D"/>
    <w:rsid w:val="008A6BB9"/>
    <w:rsid w:val="0099472C"/>
    <w:rsid w:val="00997292"/>
    <w:rsid w:val="00AC4463"/>
    <w:rsid w:val="00B768D4"/>
    <w:rsid w:val="00BB43D4"/>
    <w:rsid w:val="00C07EE1"/>
    <w:rsid w:val="00D461F3"/>
    <w:rsid w:val="00DC0294"/>
    <w:rsid w:val="00E24FF1"/>
    <w:rsid w:val="00E84200"/>
    <w:rsid w:val="00EC5ACB"/>
    <w:rsid w:val="00F05B29"/>
    <w:rsid w:val="00F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341"/>
    <w:rPr>
      <w:b/>
      <w:bCs/>
    </w:rPr>
  </w:style>
  <w:style w:type="table" w:styleId="a4">
    <w:name w:val="Table Grid"/>
    <w:basedOn w:val="a1"/>
    <w:uiPriority w:val="59"/>
    <w:rsid w:val="0086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341"/>
    <w:rPr>
      <w:b/>
      <w:bCs/>
    </w:rPr>
  </w:style>
  <w:style w:type="table" w:styleId="a4">
    <w:name w:val="Table Grid"/>
    <w:basedOn w:val="a1"/>
    <w:uiPriority w:val="59"/>
    <w:rsid w:val="0086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MTeditor</dc:creator>
  <cp:lastModifiedBy>NewVendor</cp:lastModifiedBy>
  <cp:revision>16</cp:revision>
  <dcterms:created xsi:type="dcterms:W3CDTF">2018-02-19T12:24:00Z</dcterms:created>
  <dcterms:modified xsi:type="dcterms:W3CDTF">2020-07-13T09:31:00Z</dcterms:modified>
</cp:coreProperties>
</file>