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Фамилия переводчика _______________________________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 xml:space="preserve">Направление перевода: </w:t>
      </w:r>
      <w:r w:rsidR="000E7D36">
        <w:rPr>
          <w:rFonts w:asciiTheme="minorHAnsi" w:hAnsiTheme="minorHAnsi"/>
          <w:b/>
          <w:sz w:val="22"/>
          <w:lang w:val="kk-KZ"/>
        </w:rPr>
        <w:t>китайский</w:t>
      </w:r>
      <w:r w:rsidRPr="008062BE">
        <w:rPr>
          <w:rFonts w:asciiTheme="minorHAnsi" w:hAnsiTheme="minorHAnsi"/>
          <w:b/>
          <w:sz w:val="22"/>
          <w:lang w:val="kk-KZ"/>
        </w:rPr>
        <w:t>-&gt;</w:t>
      </w:r>
      <w:r w:rsidR="000E7D36">
        <w:rPr>
          <w:rFonts w:asciiTheme="minorHAnsi" w:hAnsiTheme="minorHAnsi"/>
          <w:b/>
          <w:sz w:val="22"/>
          <w:lang w:val="kk-KZ"/>
        </w:rPr>
        <w:t>русский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Предметная область:</w:t>
      </w:r>
      <w:r>
        <w:rPr>
          <w:rFonts w:asciiTheme="minorHAnsi" w:hAnsiTheme="minorHAnsi"/>
          <w:b/>
          <w:sz w:val="22"/>
          <w:lang w:val="kk-KZ"/>
        </w:rPr>
        <w:t xml:space="preserve"> </w:t>
      </w:r>
      <w:r w:rsidR="00C57574">
        <w:rPr>
          <w:rFonts w:asciiTheme="minorHAnsi" w:hAnsiTheme="minorHAnsi"/>
          <w:b/>
          <w:sz w:val="22"/>
          <w:lang w:val="kk-KZ"/>
        </w:rPr>
        <w:t>Техническая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Примечание 1: Необходимо сделать перевод приведенного ниже фрагмента текста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Примечание 2: Перевод текста размещается в столбце “Перевод”.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8062BE" w:rsidRPr="008062BE" w:rsidTr="008062BE">
        <w:tc>
          <w:tcPr>
            <w:tcW w:w="4510" w:type="dxa"/>
          </w:tcPr>
          <w:p w:rsidR="008062BE" w:rsidRPr="008062BE" w:rsidRDefault="008062BE" w:rsidP="008062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Перевод</w:t>
            </w: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C57574" w:rsidRDefault="00C57574" w:rsidP="001A39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 w:hint="eastAsia"/>
              </w:rPr>
              <w:t>模</w:t>
            </w:r>
            <w:r>
              <w:rPr>
                <w:rFonts w:ascii="PMingLiU" w:eastAsia="PMingLiU" w:hAnsi="PMingLiU" w:cs="PMingLiU" w:hint="eastAsia"/>
              </w:rPr>
              <w:t>块化破碎站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C57574" w:rsidRDefault="00C57574" w:rsidP="001A39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C53F7">
              <w:rPr>
                <w:rFonts w:ascii="Arial" w:hAnsi="Arial" w:cs="Arial" w:hint="eastAsia"/>
              </w:rPr>
              <w:t>Page1</w:t>
            </w:r>
            <w:r>
              <w:rPr>
                <w:rFonts w:ascii="MS Mincho" w:eastAsia="MS Mincho" w:hAnsi="MS Mincho" w:cs="MS Mincho" w:hint="eastAsia"/>
              </w:rPr>
              <w:t>公司</w:t>
            </w:r>
            <w:bookmarkStart w:id="0" w:name="_GoBack"/>
            <w:bookmarkEnd w:id="0"/>
            <w:r>
              <w:rPr>
                <w:rFonts w:ascii="PMingLiU" w:eastAsia="PMingLiU" w:hAnsi="PMingLiU" w:cs="PMingLiU" w:hint="eastAsia"/>
              </w:rPr>
              <w:t>简介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C57574" w:rsidRDefault="00C57574" w:rsidP="001A398D">
            <w:pPr>
              <w:rPr>
                <w:rFonts w:ascii="Arial" w:eastAsia="思源黑体 CN Regular" w:hAnsi="Arial" w:cs="Arial"/>
                <w:color w:val="231F20"/>
                <w:lang w:bidi="ar"/>
              </w:rPr>
            </w:pPr>
            <w:r>
              <w:rPr>
                <w:rFonts w:ascii="MS Mincho" w:eastAsia="MS Mincho" w:hAnsi="MS Mincho" w:cs="MS Mincho" w:hint="eastAsia"/>
              </w:rPr>
              <w:t>山</w:t>
            </w:r>
            <w:r>
              <w:rPr>
                <w:rFonts w:ascii="PMingLiU" w:eastAsia="PMingLiU" w:hAnsi="PMingLiU" w:cs="PMingLiU" w:hint="eastAsia"/>
              </w:rPr>
              <w:t>东米科思机械设备有限公司是一家高端装备制造企业。主要以高端混凝土搅拌设备、螺旋输送设备、石料破碎与筛分设备的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研</w:t>
            </w:r>
            <w:r>
              <w:rPr>
                <w:rFonts w:ascii="PMingLiU" w:eastAsia="PMingLiU" w:hAnsi="PMingLiU" w:cs="PMingLiU" w:hint="eastAsia"/>
              </w:rPr>
              <w:t>发、制造、销售、服务为主体业务。产品广泛应用于高速铁路、高速公路、机场、港口、桥梁、商品混凝土搅拌、城市建筑垃圾等固体废物资源化处理、山体修复、矿石开采、破碎筛分等行业。</w:t>
            </w:r>
            <w:r>
              <w:rPr>
                <w:rFonts w:ascii="Arial" w:eastAsia="思源黑体 CN Regular" w:hAnsi="Arial" w:cs="Arial"/>
                <w:color w:val="231F20"/>
                <w:lang w:bidi="ar"/>
              </w:rPr>
              <w:t xml:space="preserve">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C57574" w:rsidRDefault="00C57574" w:rsidP="001A398D">
            <w:pPr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 w:hint="eastAsia"/>
              </w:rPr>
              <w:t>公司占地</w:t>
            </w:r>
            <w:r w:rsidRPr="00F2418D">
              <w:rPr>
                <w:rFonts w:ascii="Arial" w:hAnsi="Arial" w:cs="Arial"/>
              </w:rPr>
              <w:t>160</w:t>
            </w:r>
            <w:r>
              <w:rPr>
                <w:rFonts w:ascii="MS Mincho" w:eastAsia="MS Mincho" w:hAnsi="MS Mincho" w:cs="MS Mincho" w:hint="eastAsia"/>
              </w:rPr>
              <w:t>余</w:t>
            </w:r>
            <w:r>
              <w:rPr>
                <w:rFonts w:ascii="PMingLiU" w:eastAsia="PMingLiU" w:hAnsi="PMingLiU" w:cs="PMingLiU" w:hint="eastAsia"/>
              </w:rPr>
              <w:t>亩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PMingLiU" w:eastAsia="PMingLiU" w:hAnsi="PMingLiU" w:cs="PMingLiU" w:hint="eastAsia"/>
              </w:rPr>
              <w:t>标准化生产车间达</w:t>
            </w:r>
            <w:r w:rsidRPr="00F2418D">
              <w:rPr>
                <w:rFonts w:ascii="Arial" w:hAnsi="Arial" w:cs="Arial"/>
              </w:rPr>
              <w:t>58000</w:t>
            </w:r>
            <w:r>
              <w:rPr>
                <w:rFonts w:ascii="Segoe UI Symbol" w:hAnsi="Segoe UI Symbol" w:cs="Segoe UI Symbol"/>
              </w:rPr>
              <w:t>㎡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PMingLiU" w:eastAsia="PMingLiU" w:hAnsi="PMingLiU" w:cs="PMingLiU" w:hint="eastAsia"/>
              </w:rPr>
              <w:t>拥有高、精、通用设备</w:t>
            </w:r>
            <w:r w:rsidRPr="00F2418D">
              <w:rPr>
                <w:rFonts w:ascii="Arial" w:hAnsi="Arial" w:cs="Arial"/>
              </w:rPr>
              <w:t>100</w:t>
            </w:r>
            <w:r>
              <w:rPr>
                <w:rFonts w:ascii="MS Mincho" w:eastAsia="MS Mincho" w:hAnsi="MS Mincho" w:cs="MS Mincho" w:hint="eastAsia"/>
              </w:rPr>
              <w:t>多台</w:t>
            </w:r>
            <w:r w:rsidRPr="00F2418D">
              <w:rPr>
                <w:rFonts w:ascii="MS Mincho" w:eastAsia="MS Mincho" w:hAnsi="MS Mincho" w:cs="MS Mincho" w:hint="eastAsia"/>
              </w:rPr>
              <w:t>（</w:t>
            </w:r>
            <w:r>
              <w:rPr>
                <w:rFonts w:ascii="MS Mincho" w:eastAsia="MS Mincho" w:hAnsi="MS Mincho" w:cs="MS Mincho" w:hint="eastAsia"/>
              </w:rPr>
              <w:t>套</w:t>
            </w:r>
            <w:r w:rsidRPr="00F2418D">
              <w:rPr>
                <w:rFonts w:ascii="MS Mincho" w:eastAsia="MS Mincho" w:hAnsi="MS Mincho" w:cs="MS Mincho" w:hint="eastAsia"/>
              </w:rPr>
              <w:t>），</w:t>
            </w:r>
            <w:r>
              <w:rPr>
                <w:rFonts w:ascii="MS Mincho" w:eastAsia="MS Mincho" w:hAnsi="MS Mincho" w:cs="MS Mincho" w:hint="eastAsia"/>
              </w:rPr>
              <w:t>其中大、精、稀</w:t>
            </w:r>
            <w:r>
              <w:rPr>
                <w:rFonts w:ascii="PMingLiU" w:eastAsia="PMingLiU" w:hAnsi="PMingLiU" w:cs="PMingLiU" w:hint="eastAsia"/>
              </w:rPr>
              <w:t>设备</w:t>
            </w:r>
            <w:r w:rsidRPr="00F2418D">
              <w:rPr>
                <w:rFonts w:ascii="Arial" w:hAnsi="Arial" w:cs="Arial"/>
              </w:rPr>
              <w:t>37</w:t>
            </w:r>
            <w:r>
              <w:rPr>
                <w:rFonts w:ascii="MS Mincho" w:eastAsia="MS Mincho" w:hAnsi="MS Mincho" w:cs="MS Mincho" w:hint="eastAsia"/>
              </w:rPr>
              <w:t>台</w:t>
            </w:r>
            <w:r w:rsidRPr="00F2418D">
              <w:rPr>
                <w:rFonts w:ascii="MS Mincho" w:eastAsia="MS Mincho" w:hAnsi="MS Mincho" w:cs="MS Mincho" w:hint="eastAsia"/>
              </w:rPr>
              <w:t>（</w:t>
            </w:r>
            <w:r>
              <w:rPr>
                <w:rFonts w:ascii="MS Mincho" w:eastAsia="MS Mincho" w:hAnsi="MS Mincho" w:cs="MS Mincho" w:hint="eastAsia"/>
              </w:rPr>
              <w:t>套</w:t>
            </w:r>
            <w:r w:rsidRPr="00F2418D">
              <w:rPr>
                <w:rFonts w:ascii="MS Mincho" w:eastAsia="MS Mincho" w:hAnsi="MS Mincho" w:cs="MS Mincho" w:hint="eastAsia"/>
              </w:rPr>
              <w:t>），</w:t>
            </w:r>
            <w:r>
              <w:rPr>
                <w:rFonts w:ascii="MS Mincho" w:eastAsia="MS Mincho" w:hAnsi="MS Mincho" w:cs="MS Mincho" w:hint="eastAsia"/>
              </w:rPr>
              <w:t>大型数控机床、加工中心、大型激光切割</w:t>
            </w:r>
            <w:r>
              <w:rPr>
                <w:rFonts w:ascii="PMingLiU" w:eastAsia="PMingLiU" w:hAnsi="PMingLiU" w:cs="PMingLiU" w:hint="eastAsia"/>
              </w:rPr>
              <w:t>设备、焊接机器人均采用国内外知名品牌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MS Mincho" w:eastAsia="MS Mincho" w:hAnsi="MS Mincho" w:cs="MS Mincho" w:hint="eastAsia"/>
              </w:rPr>
              <w:t>保</w:t>
            </w:r>
            <w:r>
              <w:rPr>
                <w:rFonts w:ascii="PMingLiU" w:eastAsia="PMingLiU" w:hAnsi="PMingLiU" w:cs="PMingLiU" w:hint="eastAsia"/>
              </w:rPr>
              <w:t>证了公司的生产加工实力。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C57574" w:rsidRDefault="00C57574" w:rsidP="001A398D">
            <w:pPr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 w:hint="eastAsia"/>
              </w:rPr>
              <w:t>公司</w:t>
            </w:r>
            <w:r>
              <w:rPr>
                <w:rFonts w:ascii="PMingLiU" w:eastAsia="PMingLiU" w:hAnsi="PMingLiU" w:cs="PMingLiU" w:hint="eastAsia"/>
              </w:rPr>
              <w:t>拥有各项专利</w:t>
            </w:r>
            <w:r w:rsidRPr="00F2418D">
              <w:rPr>
                <w:rFonts w:ascii="Arial" w:hAnsi="Arial" w:cs="Arial"/>
              </w:rPr>
              <w:t>70</w:t>
            </w:r>
            <w:r>
              <w:rPr>
                <w:rFonts w:ascii="MS Mincho" w:eastAsia="MS Mincho" w:hAnsi="MS Mincho" w:cs="MS Mincho" w:hint="eastAsia"/>
              </w:rPr>
              <w:t>余</w:t>
            </w:r>
            <w:r>
              <w:rPr>
                <w:rFonts w:ascii="PMingLiU" w:eastAsia="PMingLiU" w:hAnsi="PMingLiU" w:cs="PMingLiU" w:hint="eastAsia"/>
              </w:rPr>
              <w:t>项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MS Mincho" w:eastAsia="MS Mincho" w:hAnsi="MS Mincho" w:cs="MS Mincho" w:hint="eastAsia"/>
              </w:rPr>
              <w:t>已通</w:t>
            </w:r>
            <w:r>
              <w:rPr>
                <w:rFonts w:ascii="PMingLiU" w:eastAsia="PMingLiU" w:hAnsi="PMingLiU" w:cs="PMingLiU" w:hint="eastAsia"/>
              </w:rPr>
              <w:t>过</w:t>
            </w:r>
            <w:r>
              <w:rPr>
                <w:rFonts w:ascii="Arial" w:hAnsi="Arial" w:cs="Arial"/>
              </w:rPr>
              <w:t>ISO</w:t>
            </w:r>
            <w:r>
              <w:rPr>
                <w:rFonts w:ascii="PMingLiU" w:eastAsia="PMingLiU" w:hAnsi="PMingLiU" w:cs="PMingLiU" w:hint="eastAsia"/>
              </w:rPr>
              <w:t>质量管理体系认证、环境管理体系认证、职业健康安全管理体系认证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PMingLiU" w:eastAsia="PMingLiU" w:hAnsi="PMingLiU" w:cs="PMingLiU" w:hint="eastAsia"/>
              </w:rPr>
              <w:t>获得欧盟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PMingLiU" w:eastAsia="PMingLiU" w:hAnsi="PMingLiU" w:cs="PMingLiU" w:hint="eastAsia"/>
              </w:rPr>
              <w:t>认证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MS Mincho" w:eastAsia="MS Mincho" w:hAnsi="MS Mincho" w:cs="MS Mincho" w:hint="eastAsia"/>
              </w:rPr>
              <w:t>建立了德州市工程</w:t>
            </w:r>
            <w:r>
              <w:rPr>
                <w:rFonts w:ascii="PMingLiU" w:eastAsia="PMingLiU" w:hAnsi="PMingLiU" w:cs="PMingLiU" w:hint="eastAsia"/>
              </w:rPr>
              <w:t>实验室、重点实验室、企业技术中心。从</w:t>
            </w:r>
            <w:r>
              <w:rPr>
                <w:rFonts w:ascii="Arial" w:hAnsi="Arial" w:cs="Arial"/>
              </w:rPr>
              <w:t>2015</w:t>
            </w:r>
            <w:r>
              <w:rPr>
                <w:rFonts w:ascii="MS Mincho" w:eastAsia="MS Mincho" w:hAnsi="MS Mincho" w:cs="MS Mincho" w:hint="eastAsia"/>
              </w:rPr>
              <w:t>年起一直保持国家高新技</w:t>
            </w:r>
            <w:r>
              <w:rPr>
                <w:rFonts w:ascii="PMingLiU" w:eastAsia="PMingLiU" w:hAnsi="PMingLiU" w:cs="PMingLiU" w:hint="eastAsia"/>
              </w:rPr>
              <w:t>术企业称号。</w:t>
            </w:r>
            <w:r>
              <w:rPr>
                <w:rFonts w:ascii="Arial" w:hAnsi="Arial" w:cs="Arial"/>
              </w:rPr>
              <w:t>2020</w:t>
            </w:r>
            <w:r>
              <w:rPr>
                <w:rFonts w:ascii="MS Mincho" w:eastAsia="MS Mincho" w:hAnsi="MS Mincho" w:cs="MS Mincho" w:hint="eastAsia"/>
              </w:rPr>
              <w:t>年公司研</w:t>
            </w:r>
            <w:r>
              <w:rPr>
                <w:rFonts w:ascii="PMingLiU" w:eastAsia="PMingLiU" w:hAnsi="PMingLiU" w:cs="PMingLiU" w:hint="eastAsia"/>
              </w:rPr>
              <w:t>发的履带式移动破碎站被山东省工信厅评定为首台套技术装备。</w:t>
            </w:r>
            <w:r>
              <w:rPr>
                <w:rFonts w:ascii="Arial" w:hAnsi="Arial" w:cs="Arial"/>
              </w:rPr>
              <w:t>2021</w:t>
            </w:r>
            <w:r>
              <w:rPr>
                <w:rFonts w:ascii="MS Mincho" w:eastAsia="MS Mincho" w:hAnsi="MS Mincho" w:cs="MS Mincho" w:hint="eastAsia"/>
              </w:rPr>
              <w:t>年被</w:t>
            </w:r>
            <w:r>
              <w:rPr>
                <w:rFonts w:ascii="PMingLiU" w:eastAsia="PMingLiU" w:hAnsi="PMingLiU" w:cs="PMingLiU" w:hint="eastAsia"/>
              </w:rPr>
              <w:t>评为科技型中小企业。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C57574" w:rsidRDefault="00C57574" w:rsidP="001A398D">
            <w:pPr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 w:hint="eastAsia"/>
              </w:rPr>
              <w:t>技</w:t>
            </w:r>
            <w:r>
              <w:rPr>
                <w:rFonts w:ascii="PMingLiU" w:eastAsia="PMingLiU" w:hAnsi="PMingLiU" w:cs="PMingLiU" w:hint="eastAsia"/>
              </w:rPr>
              <w:t>术进步、设备精良成为公司跨越式发展的助推剂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MS Mincho" w:eastAsia="MS Mincho" w:hAnsi="MS Mincho" w:cs="MS Mincho" w:hint="eastAsia"/>
              </w:rPr>
              <w:t>凭借</w:t>
            </w:r>
            <w:r>
              <w:rPr>
                <w:rFonts w:ascii="PMingLiU" w:eastAsia="PMingLiU" w:hAnsi="PMingLiU" w:cs="PMingLiU" w:hint="eastAsia"/>
              </w:rPr>
              <w:t>过硬的产品质量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MS Mincho" w:eastAsia="MS Mincho" w:hAnsi="MS Mincho" w:cs="MS Mincho" w:hint="eastAsia"/>
              </w:rPr>
              <w:t>一流的</w:t>
            </w:r>
            <w:r>
              <w:rPr>
                <w:rFonts w:ascii="PMingLiU" w:eastAsia="PMingLiU" w:hAnsi="PMingLiU" w:cs="PMingLiU" w:hint="eastAsia"/>
              </w:rPr>
              <w:t>销售服务</w:t>
            </w:r>
            <w:r w:rsidRPr="00F2418D">
              <w:rPr>
                <w:rFonts w:ascii="MS Mincho" w:eastAsia="MS Mincho" w:hAnsi="MS Mincho" w:cs="MS Mincho" w:hint="eastAsia"/>
              </w:rPr>
              <w:t>，</w:t>
            </w:r>
            <w:r>
              <w:rPr>
                <w:rFonts w:ascii="MS Mincho" w:eastAsia="MS Mincho" w:hAnsi="MS Mincho" w:cs="MS Mincho" w:hint="eastAsia"/>
              </w:rPr>
              <w:t>公司成</w:t>
            </w:r>
            <w:r>
              <w:rPr>
                <w:rFonts w:ascii="PMingLiU" w:eastAsia="PMingLiU" w:hAnsi="PMingLiU" w:cs="PMingLiU" w:hint="eastAsia"/>
              </w:rPr>
              <w:t>为了众多知名工程机械厂家的战略合作伙伴。公司在全国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MS Mincho" w:eastAsia="MS Mincho" w:hAnsi="MS Mincho" w:cs="MS Mincho" w:hint="eastAsia"/>
              </w:rPr>
              <w:t>多个省市</w:t>
            </w:r>
            <w:r>
              <w:rPr>
                <w:rFonts w:ascii="PMingLiU" w:eastAsia="PMingLiU" w:hAnsi="PMingLiU" w:cs="PMingLiU" w:hint="eastAsia"/>
              </w:rPr>
              <w:t>设有办事处，成立了潍坊、成都、武汉等分公司。产品远销美国、俄罗斯、土耳其、巴西、越南、泰国、新西兰等几十个国家和地区。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C57574" w:rsidRDefault="00C57574" w:rsidP="001A398D">
            <w:pPr>
              <w:rPr>
                <w:rFonts w:ascii="Arial" w:hAnsi="Arial" w:cs="Arial"/>
              </w:rPr>
            </w:pPr>
            <w:r>
              <w:rPr>
                <w:rFonts w:ascii="MS Mincho" w:hAnsi="MS Mincho" w:cs="MS Mincho"/>
              </w:rPr>
              <w:t>公司致力于</w:t>
            </w:r>
            <w:r>
              <w:rPr>
                <w:rFonts w:ascii="PMingLiU" w:eastAsia="PMingLiU" w:hAnsi="PMingLiU" w:cs="PMingLiU" w:hint="eastAsia"/>
              </w:rPr>
              <w:t>为绿色矿山、建筑固废资源化提供最优质的设备</w:t>
            </w:r>
            <w:r w:rsidRPr="00F2418D">
              <w:rPr>
                <w:rFonts w:ascii="MS Mincho" w:hAnsi="MS Mincho" w:cs="MS Mincho"/>
              </w:rPr>
              <w:t>；</w:t>
            </w:r>
            <w:r>
              <w:rPr>
                <w:rFonts w:ascii="PMingLiU" w:eastAsia="PMingLiU" w:hAnsi="PMingLiU" w:cs="PMingLiU" w:hint="eastAsia"/>
              </w:rPr>
              <w:t>为改善城市环境、减少资源浪费和变废为宝提供最有价值的产品和服务。为用户提供专业高效的砂石骨料破碎和城市固废材料、桥梁、道路、隧道开挖石料综合利用解决方案</w:t>
            </w:r>
            <w:r>
              <w:rPr>
                <w:rFonts w:ascii="MS Mincho" w:hAnsi="MS Mincho" w:cs="MS Mincho"/>
              </w:rPr>
              <w:t>。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</w:tbl>
    <w:p w:rsidR="003D110C" w:rsidRPr="00C57574" w:rsidRDefault="003D110C">
      <w:pPr>
        <w:rPr>
          <w:sz w:val="2"/>
          <w:szCs w:val="2"/>
          <w:lang w:val="kk-KZ"/>
        </w:rPr>
      </w:pPr>
    </w:p>
    <w:p w:rsidR="008062BE" w:rsidRPr="008062BE" w:rsidRDefault="008062BE">
      <w:pPr>
        <w:rPr>
          <w:lang w:val="kk-KZ"/>
        </w:rPr>
      </w:pPr>
    </w:p>
    <w:p w:rsidR="008062BE" w:rsidRDefault="008062BE"/>
    <w:p w:rsidR="008062BE" w:rsidRPr="00A21662" w:rsidRDefault="008062BE"/>
    <w:p w:rsidR="00A21662" w:rsidRPr="008062BE" w:rsidRDefault="00A21662">
      <w:pPr>
        <w:rPr>
          <w:lang w:val="en-US"/>
        </w:rPr>
      </w:pPr>
    </w:p>
    <w:sectPr w:rsidR="00A21662" w:rsidRPr="008062BE" w:rsidSect="00B22B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体 CN Regular">
    <w:altName w:val="SimHe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77BD44"/>
    <w:multiLevelType w:val="singleLevel"/>
    <w:tmpl w:val="9377BD4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B7E6557"/>
    <w:multiLevelType w:val="singleLevel"/>
    <w:tmpl w:val="7B7E655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62"/>
    <w:rsid w:val="000E7D36"/>
    <w:rsid w:val="001A398D"/>
    <w:rsid w:val="003D110C"/>
    <w:rsid w:val="008062BE"/>
    <w:rsid w:val="00A21662"/>
    <w:rsid w:val="00AC53F7"/>
    <w:rsid w:val="00B22BB4"/>
    <w:rsid w:val="00B53332"/>
    <w:rsid w:val="00C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109542-E296-4073-AF35-47EA3B1D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A398D"/>
    <w:pPr>
      <w:widowControl w:val="0"/>
      <w:autoSpaceDE w:val="0"/>
      <w:autoSpaceDN w:val="0"/>
      <w:ind w:left="100"/>
      <w:outlineLvl w:val="1"/>
    </w:pPr>
    <w:rPr>
      <w:rFonts w:ascii="FangSong" w:eastAsia="FangSong" w:hAnsi="FangSong" w:cs="FangSong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B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A398D"/>
    <w:pPr>
      <w:widowControl w:val="0"/>
      <w:autoSpaceDE w:val="0"/>
      <w:autoSpaceDN w:val="0"/>
    </w:pPr>
    <w:rPr>
      <w:rFonts w:ascii="FangSong" w:eastAsia="FangSong" w:hAnsi="FangSong" w:cs="FangSong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A398D"/>
    <w:rPr>
      <w:rFonts w:ascii="FangSong" w:eastAsia="FangSong" w:hAnsi="FangSong" w:cs="FangSong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A398D"/>
    <w:rPr>
      <w:rFonts w:ascii="FangSong" w:eastAsia="FangSong" w:hAnsi="FangSong" w:cs="FangSong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ManagerMega</dc:creator>
  <cp:keywords/>
  <dc:description/>
  <cp:lastModifiedBy>ManagerMega</cp:lastModifiedBy>
  <cp:revision>7</cp:revision>
  <dcterms:created xsi:type="dcterms:W3CDTF">2022-11-02T07:57:00Z</dcterms:created>
  <dcterms:modified xsi:type="dcterms:W3CDTF">2023-01-25T15:21:00Z</dcterms:modified>
</cp:coreProperties>
</file>